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42" w:rsidRPr="00382458" w:rsidRDefault="00406811" w:rsidP="00406811">
      <w:pPr>
        <w:shd w:val="clear" w:color="auto" w:fill="FFFFFF"/>
        <w:spacing w:after="0" w:line="240" w:lineRule="auto"/>
        <w:jc w:val="center"/>
        <w:rPr>
          <w:rFonts w:ascii="Arial" w:hAnsi="Arial" w:cs="Arial"/>
          <w:b/>
          <w:sz w:val="32"/>
          <w:szCs w:val="32"/>
          <w:lang w:val="en-GB"/>
        </w:rPr>
      </w:pPr>
      <w:r w:rsidRPr="00382458">
        <w:rPr>
          <w:rFonts w:ascii="Arial" w:hAnsi="Arial" w:cs="Arial"/>
          <w:b/>
          <w:sz w:val="32"/>
          <w:szCs w:val="32"/>
          <w:lang w:val="en-GB"/>
        </w:rPr>
        <w:t xml:space="preserve">BEATRIZ COLOMINA AND MARK WIGLEY APPOINTED </w:t>
      </w:r>
    </w:p>
    <w:p w:rsidR="00406811" w:rsidRPr="00382458" w:rsidRDefault="00406811" w:rsidP="00B13404">
      <w:pPr>
        <w:shd w:val="clear" w:color="auto" w:fill="FFFFFF"/>
        <w:spacing w:after="0" w:line="240" w:lineRule="auto"/>
        <w:jc w:val="center"/>
        <w:rPr>
          <w:rFonts w:ascii="Arial" w:hAnsi="Arial" w:cs="Arial"/>
          <w:b/>
          <w:sz w:val="32"/>
          <w:szCs w:val="32"/>
          <w:lang w:val="en-GB"/>
        </w:rPr>
      </w:pPr>
      <w:r w:rsidRPr="00382458">
        <w:rPr>
          <w:rFonts w:ascii="Arial" w:hAnsi="Arial" w:cs="Arial"/>
          <w:b/>
          <w:sz w:val="32"/>
          <w:szCs w:val="32"/>
          <w:lang w:val="en-GB"/>
        </w:rPr>
        <w:t>CURATORS OF</w:t>
      </w:r>
      <w:r w:rsidR="00B13404" w:rsidRPr="00382458">
        <w:rPr>
          <w:rFonts w:ascii="Arial" w:hAnsi="Arial" w:cs="Arial"/>
          <w:b/>
          <w:sz w:val="32"/>
          <w:szCs w:val="32"/>
          <w:lang w:val="en-GB"/>
        </w:rPr>
        <w:t xml:space="preserve"> THE 3RD ISTANBUL </w:t>
      </w:r>
      <w:r w:rsidRPr="00382458">
        <w:rPr>
          <w:rFonts w:ascii="Arial" w:hAnsi="Arial" w:cs="Arial"/>
          <w:b/>
          <w:sz w:val="32"/>
          <w:szCs w:val="32"/>
          <w:lang w:val="en-GB"/>
        </w:rPr>
        <w:t>DESIGN BIENNIAL</w:t>
      </w:r>
    </w:p>
    <w:p w:rsidR="00406811" w:rsidRPr="00382458" w:rsidRDefault="00406811" w:rsidP="00406811">
      <w:pPr>
        <w:shd w:val="clear" w:color="auto" w:fill="FFFFFF"/>
        <w:spacing w:after="0" w:line="240" w:lineRule="auto"/>
        <w:jc w:val="both"/>
        <w:rPr>
          <w:rFonts w:ascii="Arial" w:hAnsi="Arial" w:cs="Arial"/>
          <w:b/>
          <w:sz w:val="20"/>
          <w:lang w:val="en-GB"/>
        </w:rPr>
      </w:pPr>
    </w:p>
    <w:p w:rsidR="008A4542" w:rsidRPr="00382458" w:rsidRDefault="00406811" w:rsidP="008A4542">
      <w:pPr>
        <w:shd w:val="clear" w:color="auto" w:fill="FFFFFF"/>
        <w:spacing w:after="0" w:line="240" w:lineRule="auto"/>
        <w:ind w:left="-567" w:right="-426"/>
        <w:jc w:val="both"/>
        <w:rPr>
          <w:rFonts w:ascii="Arial" w:hAnsi="Arial" w:cs="Arial"/>
          <w:b/>
          <w:szCs w:val="24"/>
          <w:lang w:val="en-GB"/>
        </w:rPr>
      </w:pPr>
      <w:r w:rsidRPr="00382458">
        <w:rPr>
          <w:rFonts w:ascii="Arial" w:hAnsi="Arial" w:cs="Arial"/>
          <w:b/>
          <w:szCs w:val="24"/>
          <w:lang w:val="en-GB"/>
        </w:rPr>
        <w:t xml:space="preserve">Beatriz </w:t>
      </w:r>
      <w:proofErr w:type="spellStart"/>
      <w:r w:rsidRPr="00382458">
        <w:rPr>
          <w:rFonts w:ascii="Arial" w:hAnsi="Arial" w:cs="Arial"/>
          <w:b/>
          <w:szCs w:val="24"/>
          <w:lang w:val="en-GB"/>
        </w:rPr>
        <w:t>Colomina</w:t>
      </w:r>
      <w:proofErr w:type="spellEnd"/>
      <w:r w:rsidR="00B13404" w:rsidRPr="00382458">
        <w:rPr>
          <w:rFonts w:ascii="Arial" w:hAnsi="Arial" w:cs="Arial"/>
          <w:b/>
          <w:szCs w:val="24"/>
          <w:lang w:val="en-GB"/>
        </w:rPr>
        <w:t xml:space="preserve"> </w:t>
      </w:r>
      <w:r w:rsidRPr="00382458">
        <w:rPr>
          <w:rFonts w:ascii="Arial" w:hAnsi="Arial" w:cs="Arial"/>
          <w:b/>
          <w:szCs w:val="24"/>
          <w:lang w:val="en-GB"/>
        </w:rPr>
        <w:t xml:space="preserve">and Mark </w:t>
      </w:r>
      <w:proofErr w:type="spellStart"/>
      <w:r w:rsidRPr="00382458">
        <w:rPr>
          <w:rFonts w:ascii="Arial" w:hAnsi="Arial" w:cs="Arial"/>
          <w:b/>
          <w:szCs w:val="24"/>
          <w:lang w:val="en-GB"/>
        </w:rPr>
        <w:t>Wigley</w:t>
      </w:r>
      <w:proofErr w:type="spellEnd"/>
      <w:r w:rsidR="00B13404" w:rsidRPr="00382458">
        <w:rPr>
          <w:rFonts w:ascii="Arial" w:hAnsi="Arial" w:cs="Arial"/>
          <w:b/>
          <w:szCs w:val="24"/>
          <w:lang w:val="en-GB"/>
        </w:rPr>
        <w:t xml:space="preserve"> </w:t>
      </w:r>
      <w:r w:rsidRPr="00382458">
        <w:rPr>
          <w:rFonts w:ascii="Arial" w:hAnsi="Arial" w:cs="Arial"/>
          <w:b/>
          <w:szCs w:val="24"/>
          <w:lang w:val="en-GB"/>
        </w:rPr>
        <w:t xml:space="preserve">have been appointed curators of the </w:t>
      </w:r>
      <w:r w:rsidR="00E57CA6" w:rsidRPr="00382458">
        <w:rPr>
          <w:rFonts w:ascii="Arial" w:hAnsi="Arial" w:cs="Arial"/>
          <w:b/>
          <w:szCs w:val="24"/>
          <w:lang w:val="en-GB"/>
        </w:rPr>
        <w:t>3rd</w:t>
      </w:r>
      <w:r w:rsidR="00207492" w:rsidRPr="00382458">
        <w:rPr>
          <w:rFonts w:ascii="Arial" w:hAnsi="Arial" w:cs="Arial"/>
          <w:b/>
          <w:szCs w:val="24"/>
          <w:lang w:val="en-GB"/>
        </w:rPr>
        <w:t xml:space="preserve"> Istanbul Design Biennial,</w:t>
      </w:r>
      <w:r w:rsidRPr="00382458">
        <w:rPr>
          <w:rFonts w:ascii="Arial" w:hAnsi="Arial" w:cs="Arial"/>
          <w:b/>
          <w:szCs w:val="24"/>
          <w:lang w:val="en-GB"/>
        </w:rPr>
        <w:t xml:space="preserve"> to be held fr</w:t>
      </w:r>
      <w:r w:rsidR="00031166" w:rsidRPr="00382458">
        <w:rPr>
          <w:rFonts w:ascii="Arial" w:hAnsi="Arial" w:cs="Arial"/>
          <w:b/>
          <w:szCs w:val="24"/>
          <w:lang w:val="en-GB"/>
        </w:rPr>
        <w:t>om 22 October to 4 December 2016</w:t>
      </w:r>
      <w:r w:rsidRPr="00382458">
        <w:rPr>
          <w:rFonts w:ascii="Arial" w:hAnsi="Arial" w:cs="Arial"/>
          <w:b/>
          <w:szCs w:val="24"/>
          <w:lang w:val="en-GB"/>
        </w:rPr>
        <w:t xml:space="preserve"> by the Istanbul Foundation for Culture and Arts (İKSV). </w:t>
      </w:r>
    </w:p>
    <w:p w:rsidR="008A4542" w:rsidRPr="00382458" w:rsidRDefault="008A4542" w:rsidP="008A4542">
      <w:pPr>
        <w:shd w:val="clear" w:color="auto" w:fill="FFFFFF"/>
        <w:spacing w:after="0" w:line="240" w:lineRule="auto"/>
        <w:ind w:left="-567" w:right="-426"/>
        <w:jc w:val="both"/>
        <w:rPr>
          <w:rFonts w:ascii="Arial" w:hAnsi="Arial" w:cs="Arial"/>
          <w:b/>
          <w:szCs w:val="24"/>
          <w:lang w:val="en-GB"/>
        </w:rPr>
      </w:pPr>
    </w:p>
    <w:p w:rsidR="008A4542" w:rsidRPr="00382458" w:rsidRDefault="008A4542" w:rsidP="008A4542">
      <w:pPr>
        <w:shd w:val="clear" w:color="auto" w:fill="FFFFFF"/>
        <w:spacing w:after="0" w:line="240" w:lineRule="auto"/>
        <w:ind w:left="-567" w:right="-426"/>
        <w:jc w:val="both"/>
        <w:rPr>
          <w:rFonts w:ascii="Arial" w:hAnsi="Arial" w:cs="Arial"/>
          <w:b/>
          <w:sz w:val="20"/>
          <w:szCs w:val="20"/>
          <w:lang w:val="en-GB"/>
        </w:rPr>
      </w:pPr>
      <w:r w:rsidRPr="00382458">
        <w:rPr>
          <w:rFonts w:ascii="Arial" w:hAnsi="Arial" w:cs="Arial"/>
          <w:sz w:val="20"/>
          <w:szCs w:val="20"/>
          <w:lang w:val="en-GB"/>
        </w:rPr>
        <w:t>Internationally renowned architectural historian and theorist</w:t>
      </w:r>
      <w:r w:rsidR="00B13404" w:rsidRPr="00382458">
        <w:rPr>
          <w:rFonts w:ascii="Arial" w:hAnsi="Arial" w:cs="Arial"/>
          <w:sz w:val="20"/>
          <w:szCs w:val="20"/>
          <w:lang w:val="en-GB"/>
        </w:rPr>
        <w:t xml:space="preserve"> </w:t>
      </w:r>
      <w:r w:rsidR="00301B52" w:rsidRPr="00382458">
        <w:rPr>
          <w:rFonts w:ascii="Arial" w:hAnsi="Arial" w:cs="Arial"/>
          <w:b/>
          <w:sz w:val="20"/>
          <w:szCs w:val="20"/>
          <w:lang w:val="en-US"/>
        </w:rPr>
        <w:t xml:space="preserve">Beatriz </w:t>
      </w:r>
      <w:proofErr w:type="spellStart"/>
      <w:r w:rsidR="00301B52" w:rsidRPr="00382458">
        <w:rPr>
          <w:rFonts w:ascii="Arial" w:hAnsi="Arial" w:cs="Arial"/>
          <w:b/>
          <w:sz w:val="20"/>
          <w:szCs w:val="20"/>
          <w:lang w:val="en-US"/>
        </w:rPr>
        <w:t>Colomina</w:t>
      </w:r>
      <w:proofErr w:type="spellEnd"/>
      <w:r w:rsidR="00B13404" w:rsidRPr="00382458">
        <w:rPr>
          <w:rFonts w:ascii="Arial" w:hAnsi="Arial" w:cs="Arial"/>
          <w:b/>
          <w:sz w:val="20"/>
          <w:szCs w:val="20"/>
          <w:lang w:val="en-US"/>
        </w:rPr>
        <w:t xml:space="preserve"> </w:t>
      </w:r>
      <w:r w:rsidR="00301B52" w:rsidRPr="00382458">
        <w:rPr>
          <w:rFonts w:ascii="Arial" w:hAnsi="Arial" w:cs="Arial"/>
          <w:sz w:val="20"/>
          <w:szCs w:val="20"/>
          <w:lang w:val="en-US"/>
        </w:rPr>
        <w:t>is Professor of Architecture and Founding Director of the Program in Media and Modernity at Princeton Unive</w:t>
      </w:r>
      <w:r w:rsidRPr="00382458">
        <w:rPr>
          <w:rFonts w:ascii="Arial" w:hAnsi="Arial" w:cs="Arial"/>
          <w:sz w:val="20"/>
          <w:szCs w:val="20"/>
          <w:lang w:val="en-US"/>
        </w:rPr>
        <w:t xml:space="preserve">rsity. </w:t>
      </w:r>
      <w:r w:rsidR="00301B52" w:rsidRPr="00382458">
        <w:rPr>
          <w:rFonts w:ascii="Arial" w:hAnsi="Arial" w:cs="Arial"/>
          <w:sz w:val="20"/>
          <w:szCs w:val="20"/>
          <w:lang w:val="en-US"/>
        </w:rPr>
        <w:t xml:space="preserve">Her books include </w:t>
      </w:r>
      <w:r w:rsidRPr="00382458">
        <w:rPr>
          <w:rFonts w:ascii="Arial" w:hAnsi="Arial" w:cs="Arial"/>
          <w:i/>
          <w:sz w:val="20"/>
          <w:szCs w:val="20"/>
          <w:lang w:val="en-US"/>
        </w:rPr>
        <w:t xml:space="preserve">Manifesto Architecture: </w:t>
      </w:r>
      <w:r w:rsidR="00301B52" w:rsidRPr="00382458">
        <w:rPr>
          <w:rFonts w:ascii="Arial" w:hAnsi="Arial" w:cs="Arial"/>
          <w:i/>
          <w:sz w:val="20"/>
          <w:szCs w:val="20"/>
          <w:lang w:val="en-US"/>
        </w:rPr>
        <w:t xml:space="preserve">The Ghost of </w:t>
      </w:r>
      <w:proofErr w:type="spellStart"/>
      <w:r w:rsidR="00301B52" w:rsidRPr="00382458">
        <w:rPr>
          <w:rFonts w:ascii="Arial" w:hAnsi="Arial" w:cs="Arial"/>
          <w:i/>
          <w:sz w:val="20"/>
          <w:szCs w:val="20"/>
          <w:lang w:val="en-US"/>
        </w:rPr>
        <w:t>Mies</w:t>
      </w:r>
      <w:proofErr w:type="spellEnd"/>
      <w:r w:rsidR="00533A34" w:rsidRPr="00382458">
        <w:rPr>
          <w:rFonts w:ascii="Arial" w:hAnsi="Arial" w:cs="Arial"/>
          <w:i/>
          <w:sz w:val="20"/>
          <w:szCs w:val="20"/>
          <w:lang w:val="en-US"/>
        </w:rPr>
        <w:t xml:space="preserve"> </w:t>
      </w:r>
      <w:r w:rsidR="00301B52" w:rsidRPr="00382458">
        <w:rPr>
          <w:rFonts w:ascii="Arial" w:hAnsi="Arial" w:cs="Arial"/>
          <w:sz w:val="20"/>
          <w:szCs w:val="20"/>
          <w:lang w:val="en-US"/>
        </w:rPr>
        <w:t xml:space="preserve">(Sternberg Press, 2014), </w:t>
      </w:r>
      <w:r w:rsidR="00301B52" w:rsidRPr="00382458">
        <w:rPr>
          <w:rFonts w:ascii="Arial" w:hAnsi="Arial" w:cs="Arial"/>
          <w:i/>
          <w:sz w:val="20"/>
          <w:szCs w:val="20"/>
          <w:lang w:val="en-US"/>
        </w:rPr>
        <w:t>Clip/Stamp/Fold: The Radical Architecture of Little Magazines 196X-197X</w:t>
      </w:r>
      <w:r w:rsidR="00301B52" w:rsidRPr="00382458">
        <w:rPr>
          <w:rFonts w:ascii="Arial" w:hAnsi="Arial" w:cs="Arial"/>
          <w:sz w:val="20"/>
          <w:szCs w:val="20"/>
          <w:lang w:val="en-US"/>
        </w:rPr>
        <w:t xml:space="preserve">  (2010), </w:t>
      </w:r>
      <w:r w:rsidR="00301B52" w:rsidRPr="00382458">
        <w:rPr>
          <w:rFonts w:ascii="Arial" w:hAnsi="Arial" w:cs="Arial"/>
          <w:i/>
          <w:sz w:val="20"/>
          <w:szCs w:val="20"/>
          <w:lang w:val="en-US"/>
        </w:rPr>
        <w:t>Domesticity at War</w:t>
      </w:r>
      <w:r w:rsidR="00301B52" w:rsidRPr="00382458">
        <w:rPr>
          <w:rFonts w:ascii="Arial" w:hAnsi="Arial" w:cs="Arial"/>
          <w:sz w:val="20"/>
          <w:szCs w:val="20"/>
          <w:lang w:val="en-US"/>
        </w:rPr>
        <w:t xml:space="preserve"> (2007), </w:t>
      </w:r>
      <w:r w:rsidR="00301B52" w:rsidRPr="00382458">
        <w:rPr>
          <w:rFonts w:ascii="Arial" w:hAnsi="Arial" w:cs="Arial"/>
          <w:i/>
          <w:sz w:val="20"/>
          <w:szCs w:val="20"/>
          <w:lang w:val="en-US"/>
        </w:rPr>
        <w:t>Privac</w:t>
      </w:r>
      <w:r w:rsidRPr="00382458">
        <w:rPr>
          <w:rFonts w:ascii="Arial" w:hAnsi="Arial" w:cs="Arial"/>
          <w:i/>
          <w:sz w:val="20"/>
          <w:szCs w:val="20"/>
          <w:lang w:val="en-US"/>
        </w:rPr>
        <w:t xml:space="preserve">y </w:t>
      </w:r>
      <w:r w:rsidR="00301B52" w:rsidRPr="00382458">
        <w:rPr>
          <w:rFonts w:ascii="Arial" w:hAnsi="Arial" w:cs="Arial"/>
          <w:i/>
          <w:sz w:val="20"/>
          <w:szCs w:val="20"/>
          <w:lang w:val="en-US"/>
        </w:rPr>
        <w:t>and Publicity: Modern Architecture as Mass Media</w:t>
      </w:r>
      <w:r w:rsidR="00301B52" w:rsidRPr="00382458">
        <w:rPr>
          <w:rFonts w:ascii="Arial" w:hAnsi="Arial" w:cs="Arial"/>
          <w:sz w:val="20"/>
          <w:szCs w:val="20"/>
          <w:lang w:val="en-US"/>
        </w:rPr>
        <w:t xml:space="preserve"> (1994) and</w:t>
      </w:r>
      <w:r w:rsidR="00301B52" w:rsidRPr="00382458">
        <w:rPr>
          <w:rFonts w:ascii="Arial" w:hAnsi="Arial" w:cs="Arial"/>
          <w:i/>
          <w:iCs/>
          <w:sz w:val="20"/>
          <w:szCs w:val="20"/>
          <w:lang w:val="en-US"/>
        </w:rPr>
        <w:t>S</w:t>
      </w:r>
      <w:r w:rsidR="00301B52" w:rsidRPr="00382458">
        <w:rPr>
          <w:rFonts w:ascii="Arial" w:hAnsi="Arial" w:cs="Arial"/>
          <w:i/>
          <w:sz w:val="20"/>
          <w:szCs w:val="20"/>
          <w:lang w:val="en-US"/>
        </w:rPr>
        <w:t>exuality and Space</w:t>
      </w:r>
      <w:r w:rsidR="00301B52" w:rsidRPr="00382458">
        <w:rPr>
          <w:rFonts w:ascii="Arial" w:hAnsi="Arial" w:cs="Arial"/>
          <w:sz w:val="20"/>
          <w:szCs w:val="20"/>
          <w:lang w:val="en-US"/>
        </w:rPr>
        <w:t xml:space="preserve"> (1992). She is curator with a team of Princeton Ph.D. students of the exhibitions </w:t>
      </w:r>
      <w:r w:rsidR="00301B52" w:rsidRPr="00382458">
        <w:rPr>
          <w:rFonts w:ascii="Arial" w:hAnsi="Arial" w:cs="Arial"/>
          <w:i/>
          <w:sz w:val="20"/>
          <w:szCs w:val="20"/>
          <w:lang w:val="en-US"/>
        </w:rPr>
        <w:t xml:space="preserve">Clip/Stamp/Fold: The Radical Architecture of Little Magazines 196X-197X </w:t>
      </w:r>
      <w:r w:rsidR="00301B52" w:rsidRPr="00382458">
        <w:rPr>
          <w:rFonts w:ascii="Arial" w:hAnsi="Arial" w:cs="Arial"/>
          <w:sz w:val="20"/>
          <w:szCs w:val="20"/>
          <w:lang w:val="en-US"/>
        </w:rPr>
        <w:t xml:space="preserve">(which opened at Storefront for Art and Architecture, New York, 2006 and has travelled to 11 venues worldwide), </w:t>
      </w:r>
      <w:r w:rsidR="00301B52" w:rsidRPr="00382458">
        <w:rPr>
          <w:rFonts w:ascii="Arial" w:hAnsi="Arial" w:cs="Arial"/>
          <w:i/>
          <w:sz w:val="20"/>
          <w:szCs w:val="20"/>
          <w:lang w:val="en-US"/>
        </w:rPr>
        <w:t xml:space="preserve">Playboy Architecture, 1953-79 </w:t>
      </w:r>
      <w:r w:rsidR="00301B52" w:rsidRPr="00382458">
        <w:rPr>
          <w:rFonts w:ascii="Arial" w:hAnsi="Arial" w:cs="Arial"/>
          <w:sz w:val="20"/>
          <w:szCs w:val="20"/>
          <w:lang w:val="en-US"/>
        </w:rPr>
        <w:t>(which opened at NAi Maastricht, 2012 and was at the DAM (Deutsche Architektur Museum) in Frankfurt in 2014</w:t>
      </w:r>
      <w:r w:rsidR="00301B52" w:rsidRPr="00382458">
        <w:rPr>
          <w:rFonts w:ascii="Arial" w:hAnsi="Arial" w:cs="Arial"/>
          <w:i/>
          <w:sz w:val="20"/>
          <w:szCs w:val="20"/>
          <w:lang w:val="en-US"/>
        </w:rPr>
        <w:t xml:space="preserve">, </w:t>
      </w:r>
      <w:r w:rsidR="00301B52" w:rsidRPr="00382458">
        <w:rPr>
          <w:rFonts w:ascii="Arial" w:hAnsi="Arial" w:cs="Arial"/>
          <w:sz w:val="20"/>
          <w:szCs w:val="20"/>
          <w:lang w:val="en-US"/>
        </w:rPr>
        <w:t xml:space="preserve">and </w:t>
      </w:r>
      <w:r w:rsidR="00301B52" w:rsidRPr="00382458">
        <w:rPr>
          <w:rFonts w:ascii="Arial" w:hAnsi="Arial" w:cs="Arial"/>
          <w:i/>
          <w:sz w:val="20"/>
          <w:szCs w:val="20"/>
          <w:lang w:val="en-US"/>
        </w:rPr>
        <w:t>Radical Pedagogies: Architectural Education in a Time of Disciplinary Instability</w:t>
      </w:r>
      <w:r w:rsidR="00301B52" w:rsidRPr="00382458">
        <w:rPr>
          <w:rFonts w:ascii="Arial" w:hAnsi="Arial" w:cs="Arial"/>
          <w:sz w:val="20"/>
          <w:szCs w:val="20"/>
          <w:lang w:val="en-US"/>
        </w:rPr>
        <w:t xml:space="preserve"> (Lisbon Triennale, 2013 and Venice Biennale 2014)</w:t>
      </w:r>
      <w:r w:rsidR="00301B52" w:rsidRPr="00382458">
        <w:rPr>
          <w:rFonts w:ascii="Arial" w:hAnsi="Arial" w:cs="Arial"/>
          <w:i/>
          <w:sz w:val="20"/>
          <w:szCs w:val="20"/>
          <w:lang w:val="en-US"/>
        </w:rPr>
        <w:t>.</w:t>
      </w:r>
    </w:p>
    <w:p w:rsidR="008A4542" w:rsidRPr="00382458" w:rsidRDefault="008A4542" w:rsidP="008A4542">
      <w:pPr>
        <w:shd w:val="clear" w:color="auto" w:fill="FFFFFF"/>
        <w:spacing w:after="0" w:line="240" w:lineRule="auto"/>
        <w:ind w:left="-567" w:right="-426"/>
        <w:jc w:val="both"/>
        <w:rPr>
          <w:rFonts w:ascii="Arial" w:hAnsi="Arial" w:cs="Arial"/>
          <w:b/>
          <w:sz w:val="20"/>
          <w:szCs w:val="20"/>
          <w:lang w:val="en-GB"/>
        </w:rPr>
      </w:pPr>
    </w:p>
    <w:p w:rsidR="00C0644D" w:rsidRPr="00382458" w:rsidRDefault="00B13404" w:rsidP="008A4542">
      <w:pPr>
        <w:shd w:val="clear" w:color="auto" w:fill="FFFFFF"/>
        <w:spacing w:after="0" w:line="240" w:lineRule="auto"/>
        <w:ind w:left="-567" w:right="-426"/>
        <w:jc w:val="both"/>
        <w:rPr>
          <w:rFonts w:ascii="Arial" w:eastAsia="Times New Roman" w:hAnsi="Arial" w:cs="Arial"/>
          <w:sz w:val="20"/>
          <w:szCs w:val="20"/>
          <w:lang w:val="en-US"/>
        </w:rPr>
      </w:pPr>
      <w:r w:rsidRPr="00382458">
        <w:rPr>
          <w:rFonts w:ascii="Arial" w:hAnsi="Arial" w:cs="Arial"/>
          <w:sz w:val="20"/>
          <w:szCs w:val="20"/>
          <w:lang w:val="en-GB"/>
        </w:rPr>
        <w:t>Architecture</w:t>
      </w:r>
      <w:r w:rsidR="008A4542" w:rsidRPr="00382458">
        <w:rPr>
          <w:rFonts w:ascii="Arial" w:hAnsi="Arial" w:cs="Arial"/>
          <w:sz w:val="20"/>
          <w:szCs w:val="20"/>
          <w:lang w:val="en-GB"/>
        </w:rPr>
        <w:t xml:space="preserve"> historian, theorist, and </w:t>
      </w:r>
      <w:r w:rsidRPr="00382458">
        <w:rPr>
          <w:rFonts w:ascii="Arial" w:hAnsi="Arial" w:cs="Arial"/>
          <w:sz w:val="20"/>
          <w:szCs w:val="20"/>
          <w:lang w:val="en-GB"/>
        </w:rPr>
        <w:t xml:space="preserve">critic from New Zealand </w:t>
      </w:r>
      <w:r w:rsidR="008A4542" w:rsidRPr="00382458">
        <w:rPr>
          <w:rFonts w:ascii="Arial" w:hAnsi="Arial" w:cs="Arial"/>
          <w:sz w:val="20"/>
          <w:szCs w:val="20"/>
          <w:lang w:val="en-GB"/>
        </w:rPr>
        <w:t>based in New York,</w:t>
      </w:r>
      <w:r w:rsidRPr="00382458">
        <w:rPr>
          <w:rFonts w:ascii="Arial" w:hAnsi="Arial" w:cs="Arial"/>
          <w:sz w:val="20"/>
          <w:szCs w:val="20"/>
          <w:lang w:val="en-GB"/>
        </w:rPr>
        <w:t xml:space="preserve"> </w:t>
      </w:r>
      <w:r w:rsidR="00301B52" w:rsidRPr="00382458">
        <w:rPr>
          <w:rFonts w:ascii="Arial" w:eastAsia="Times New Roman" w:hAnsi="Arial" w:cs="Arial"/>
          <w:b/>
          <w:sz w:val="20"/>
          <w:szCs w:val="20"/>
          <w:lang w:val="en-US"/>
        </w:rPr>
        <w:t xml:space="preserve">Mark </w:t>
      </w:r>
      <w:proofErr w:type="spellStart"/>
      <w:r w:rsidR="00301B52" w:rsidRPr="00382458">
        <w:rPr>
          <w:rFonts w:ascii="Arial" w:eastAsia="Times New Roman" w:hAnsi="Arial" w:cs="Arial"/>
          <w:b/>
          <w:sz w:val="20"/>
          <w:szCs w:val="20"/>
          <w:lang w:val="en-US"/>
        </w:rPr>
        <w:t>Wigley</w:t>
      </w:r>
      <w:proofErr w:type="spellEnd"/>
      <w:r w:rsidR="00301B52" w:rsidRPr="00382458">
        <w:rPr>
          <w:rFonts w:ascii="Arial" w:eastAsia="Times New Roman" w:hAnsi="Arial" w:cs="Arial"/>
          <w:sz w:val="20"/>
          <w:szCs w:val="20"/>
          <w:lang w:val="en-US"/>
        </w:rPr>
        <w:t xml:space="preserve"> is Professor and Dean Emeritus of Columbia University's Graduate School of Architecture, Planning, and Preservation. He is an architectural theorist, critic, and historian from New Zealand who is based in New York. The author of </w:t>
      </w:r>
      <w:r w:rsidR="00301B52" w:rsidRPr="00382458">
        <w:rPr>
          <w:rFonts w:ascii="Arial" w:eastAsia="Times New Roman" w:hAnsi="Arial" w:cs="Arial"/>
          <w:i/>
          <w:sz w:val="20"/>
          <w:szCs w:val="20"/>
          <w:lang w:val="en-US"/>
        </w:rPr>
        <w:t>The Architecture of Deconstruction: Derrida's Haunt</w:t>
      </w:r>
      <w:r w:rsidR="00301B52" w:rsidRPr="00382458">
        <w:rPr>
          <w:rFonts w:ascii="Arial" w:eastAsia="Times New Roman" w:hAnsi="Arial" w:cs="Arial"/>
          <w:sz w:val="20"/>
          <w:szCs w:val="20"/>
          <w:lang w:val="en-US"/>
        </w:rPr>
        <w:t xml:space="preserve"> (1993), </w:t>
      </w:r>
      <w:r w:rsidR="00301B52" w:rsidRPr="00382458">
        <w:rPr>
          <w:rFonts w:ascii="Arial" w:eastAsia="Times New Roman" w:hAnsi="Arial" w:cs="Arial"/>
          <w:i/>
          <w:sz w:val="20"/>
          <w:szCs w:val="20"/>
          <w:lang w:val="en-US"/>
        </w:rPr>
        <w:t>White Walls, Designer Dresses: The Fashioning of Modern Architecture</w:t>
      </w:r>
      <w:r w:rsidR="00301B52" w:rsidRPr="00382458">
        <w:rPr>
          <w:rFonts w:ascii="Arial" w:eastAsia="Times New Roman" w:hAnsi="Arial" w:cs="Arial"/>
          <w:sz w:val="20"/>
          <w:szCs w:val="20"/>
          <w:lang w:val="en-US"/>
        </w:rPr>
        <w:t xml:space="preserve"> (1995), and </w:t>
      </w:r>
      <w:r w:rsidR="00301B52" w:rsidRPr="00382458">
        <w:rPr>
          <w:rFonts w:ascii="Arial" w:eastAsia="Times New Roman" w:hAnsi="Arial" w:cs="Arial"/>
          <w:i/>
          <w:sz w:val="20"/>
          <w:szCs w:val="20"/>
          <w:lang w:val="en-US"/>
        </w:rPr>
        <w:t xml:space="preserve">Constant's New Babylon: </w:t>
      </w:r>
      <w:proofErr w:type="gramStart"/>
      <w:r w:rsidR="00301B52" w:rsidRPr="00382458">
        <w:rPr>
          <w:rFonts w:ascii="Arial" w:eastAsia="Times New Roman" w:hAnsi="Arial" w:cs="Arial"/>
          <w:i/>
          <w:sz w:val="20"/>
          <w:szCs w:val="20"/>
          <w:lang w:val="en-US"/>
        </w:rPr>
        <w:t>The</w:t>
      </w:r>
      <w:proofErr w:type="gramEnd"/>
      <w:r w:rsidR="00301B52" w:rsidRPr="00382458">
        <w:rPr>
          <w:rFonts w:ascii="Arial" w:eastAsia="Times New Roman" w:hAnsi="Arial" w:cs="Arial"/>
          <w:i/>
          <w:sz w:val="20"/>
          <w:szCs w:val="20"/>
          <w:lang w:val="en-US"/>
        </w:rPr>
        <w:t xml:space="preserve"> Hyper-Architecture of Desire</w:t>
      </w:r>
      <w:r w:rsidR="00301B52" w:rsidRPr="00382458">
        <w:rPr>
          <w:rFonts w:ascii="Arial" w:eastAsia="Times New Roman" w:hAnsi="Arial" w:cs="Arial"/>
          <w:sz w:val="20"/>
          <w:szCs w:val="20"/>
          <w:lang w:val="en-US"/>
        </w:rPr>
        <w:t xml:space="preserve"> (1998), he coedited, with Catherine de Zegher, </w:t>
      </w:r>
      <w:r w:rsidR="00301B52" w:rsidRPr="00382458">
        <w:rPr>
          <w:rFonts w:ascii="Arial" w:eastAsia="Times New Roman" w:hAnsi="Arial" w:cs="Arial"/>
          <w:i/>
          <w:sz w:val="20"/>
          <w:szCs w:val="20"/>
          <w:lang w:val="en-US"/>
        </w:rPr>
        <w:t>The Activist Drawing: Retracing Situationist Architectures from Constant's New Babylon to Beyond</w:t>
      </w:r>
      <w:r w:rsidR="00301B52" w:rsidRPr="00382458">
        <w:rPr>
          <w:rFonts w:ascii="Arial" w:eastAsia="Times New Roman" w:hAnsi="Arial" w:cs="Arial"/>
          <w:sz w:val="20"/>
          <w:szCs w:val="20"/>
          <w:lang w:val="en-US"/>
        </w:rPr>
        <w:t xml:space="preserve">, (2001) and was one of the founders of </w:t>
      </w:r>
      <w:r w:rsidR="00301B52" w:rsidRPr="00382458">
        <w:rPr>
          <w:rFonts w:ascii="Arial" w:eastAsia="Times New Roman" w:hAnsi="Arial" w:cs="Arial"/>
          <w:i/>
          <w:sz w:val="20"/>
          <w:szCs w:val="20"/>
          <w:lang w:val="en-US"/>
        </w:rPr>
        <w:t>Volume</w:t>
      </w:r>
      <w:r w:rsidR="00301B52" w:rsidRPr="00382458">
        <w:rPr>
          <w:rFonts w:ascii="Arial" w:eastAsia="Times New Roman" w:hAnsi="Arial" w:cs="Arial"/>
          <w:sz w:val="20"/>
          <w:szCs w:val="20"/>
          <w:lang w:val="en-US"/>
        </w:rPr>
        <w:t xml:space="preserve"> magazine. He has curated exhibitions at the MoMA in New York, the Witte de With in Rotterdam, The Drawing Center in New York, and the CCA in Montreal. His forthcoming book is </w:t>
      </w:r>
      <w:r w:rsidR="00301B52" w:rsidRPr="00382458">
        <w:rPr>
          <w:rFonts w:ascii="Arial" w:eastAsia="Times New Roman" w:hAnsi="Arial" w:cs="Arial"/>
          <w:i/>
          <w:sz w:val="20"/>
          <w:szCs w:val="20"/>
          <w:lang w:val="en-US"/>
        </w:rPr>
        <w:t>Buckminster Fuller Inc.: Architecture in the Age of Radio</w:t>
      </w:r>
      <w:r w:rsidR="00301B52" w:rsidRPr="00382458">
        <w:rPr>
          <w:rFonts w:ascii="Arial" w:eastAsia="Times New Roman" w:hAnsi="Arial" w:cs="Arial"/>
          <w:sz w:val="20"/>
          <w:szCs w:val="20"/>
          <w:lang w:val="en-US"/>
        </w:rPr>
        <w:t>.</w:t>
      </w:r>
    </w:p>
    <w:p w:rsidR="008A4542" w:rsidRPr="00382458" w:rsidRDefault="008A4542" w:rsidP="008A4542">
      <w:pPr>
        <w:shd w:val="clear" w:color="auto" w:fill="FFFFFF"/>
        <w:spacing w:after="0" w:line="240" w:lineRule="auto"/>
        <w:ind w:left="-567" w:right="-426"/>
        <w:jc w:val="both"/>
        <w:rPr>
          <w:rFonts w:ascii="Arial" w:hAnsi="Arial" w:cs="Arial"/>
          <w:b/>
          <w:sz w:val="20"/>
          <w:szCs w:val="20"/>
          <w:lang w:val="en-GB"/>
        </w:rPr>
      </w:pPr>
    </w:p>
    <w:p w:rsidR="008A4542" w:rsidRPr="00382458" w:rsidRDefault="001618CC" w:rsidP="008A4542">
      <w:pPr>
        <w:shd w:val="clear" w:color="auto" w:fill="FFFFFF"/>
        <w:spacing w:after="0" w:line="240" w:lineRule="auto"/>
        <w:ind w:left="-567" w:right="-426"/>
        <w:jc w:val="both"/>
        <w:rPr>
          <w:rFonts w:ascii="Arial" w:hAnsi="Arial" w:cs="Arial"/>
          <w:i/>
          <w:sz w:val="20"/>
          <w:szCs w:val="20"/>
          <w:u w:val="single"/>
          <w:lang w:val="en-GB"/>
        </w:rPr>
      </w:pPr>
      <w:r w:rsidRPr="00382458">
        <w:rPr>
          <w:rFonts w:ascii="Arial" w:hAnsi="Arial" w:cs="Arial"/>
          <w:b/>
          <w:i/>
          <w:sz w:val="20"/>
          <w:szCs w:val="20"/>
          <w:u w:val="single"/>
          <w:lang w:val="en-GB"/>
        </w:rPr>
        <w:t>About the Istanbul Design Biennial</w:t>
      </w:r>
    </w:p>
    <w:p w:rsidR="008A4542" w:rsidRPr="00382458" w:rsidRDefault="008A4542" w:rsidP="008A4542">
      <w:pPr>
        <w:shd w:val="clear" w:color="auto" w:fill="FFFFFF"/>
        <w:spacing w:after="0" w:line="240" w:lineRule="auto"/>
        <w:ind w:left="-567" w:right="-426"/>
        <w:jc w:val="both"/>
        <w:rPr>
          <w:rFonts w:ascii="Arial" w:hAnsi="Arial" w:cs="Arial"/>
          <w:i/>
          <w:sz w:val="20"/>
          <w:szCs w:val="20"/>
          <w:u w:val="single"/>
          <w:lang w:val="en-GB"/>
        </w:rPr>
      </w:pPr>
    </w:p>
    <w:p w:rsidR="0009768A" w:rsidRPr="00382458" w:rsidRDefault="008A4542" w:rsidP="0009768A">
      <w:pPr>
        <w:shd w:val="clear" w:color="auto" w:fill="FFFFFF"/>
        <w:spacing w:after="0" w:line="240" w:lineRule="auto"/>
        <w:ind w:left="-567" w:right="-426"/>
        <w:jc w:val="both"/>
        <w:rPr>
          <w:rFonts w:ascii="Arial" w:hAnsi="Arial" w:cs="Arial"/>
          <w:i/>
          <w:sz w:val="20"/>
          <w:szCs w:val="20"/>
          <w:u w:val="single"/>
          <w:lang w:val="en-GB"/>
        </w:rPr>
      </w:pPr>
      <w:r w:rsidRPr="00382458">
        <w:rPr>
          <w:rFonts w:ascii="Arial" w:eastAsia="Times New Roman" w:hAnsi="Arial" w:cs="Arial"/>
          <w:sz w:val="20"/>
          <w:szCs w:val="20"/>
          <w:lang w:val="en-US"/>
        </w:rPr>
        <w:t xml:space="preserve">The Istanbul Design Biennial, taking place since 2012, aims to </w:t>
      </w:r>
      <w:r w:rsidRPr="00382458">
        <w:rPr>
          <w:rFonts w:ascii="Arial" w:eastAsia="Times New Roman" w:hAnsi="Arial" w:cs="Arial"/>
          <w:sz w:val="20"/>
          <w:szCs w:val="20"/>
          <w:lang w:val="en-GB"/>
        </w:rPr>
        <w:t xml:space="preserve">bring together a diverse cross section of design ideas, exploring a wide range of fields concerning design. Seeding ideas and fostering dialogue and intersections within the creative and academic community, the biennial operates on a network of national and international collaborations with cultural agents, institutions, universities and companies. Using the city as a dynamic space for projects, actions and interventions the biennial </w:t>
      </w:r>
      <w:r w:rsidRPr="00382458">
        <w:rPr>
          <w:rFonts w:ascii="Arial" w:eastAsia="Times New Roman" w:hAnsi="Arial" w:cs="Arial"/>
          <w:sz w:val="20"/>
          <w:szCs w:val="20"/>
          <w:lang w:val="en-US"/>
        </w:rPr>
        <w:t>tackles global design problems by discussing the notion of design, stimulating critical debate</w:t>
      </w:r>
      <w:r w:rsidRPr="00382458">
        <w:rPr>
          <w:rFonts w:ascii="Arial" w:eastAsia="Times New Roman" w:hAnsi="Arial" w:cs="Arial"/>
          <w:sz w:val="20"/>
          <w:szCs w:val="20"/>
          <w:lang w:val="en-GB"/>
        </w:rPr>
        <w:t>, foregrounding underexplored or overlooked aspects of society and prompting further investigation into and exchange about emerging conditions of our world</w:t>
      </w:r>
      <w:r w:rsidRPr="00382458">
        <w:rPr>
          <w:rFonts w:ascii="Arial" w:eastAsia="Times New Roman" w:hAnsi="Arial" w:cs="Arial"/>
          <w:sz w:val="20"/>
          <w:szCs w:val="20"/>
          <w:lang w:val="en-US"/>
        </w:rPr>
        <w:t>. Committed to design as a tool for understanding the complex role of design in today’s society the biennial as a progressive discussion platform is in permanent transformation.</w:t>
      </w:r>
    </w:p>
    <w:p w:rsidR="0009768A" w:rsidRPr="00382458" w:rsidRDefault="0009768A" w:rsidP="0009768A">
      <w:pPr>
        <w:shd w:val="clear" w:color="auto" w:fill="FFFFFF"/>
        <w:spacing w:after="0" w:line="240" w:lineRule="auto"/>
        <w:ind w:left="-567" w:right="-426"/>
        <w:jc w:val="both"/>
        <w:rPr>
          <w:rFonts w:ascii="Arial" w:hAnsi="Arial" w:cs="Arial"/>
          <w:b/>
          <w:bCs/>
          <w:sz w:val="20"/>
          <w:szCs w:val="20"/>
          <w:lang w:val="en-GB"/>
        </w:rPr>
      </w:pPr>
    </w:p>
    <w:p w:rsidR="0009768A" w:rsidRPr="00382458" w:rsidRDefault="0009768A" w:rsidP="0009768A">
      <w:pPr>
        <w:shd w:val="clear" w:color="auto" w:fill="FFFFFF"/>
        <w:spacing w:after="0" w:line="240" w:lineRule="auto"/>
        <w:ind w:left="-567" w:right="-426"/>
        <w:jc w:val="both"/>
        <w:rPr>
          <w:rFonts w:ascii="Arial" w:hAnsi="Arial" w:cs="Arial"/>
          <w:i/>
          <w:sz w:val="20"/>
          <w:szCs w:val="20"/>
          <w:u w:val="single"/>
          <w:lang w:val="en-GB"/>
        </w:rPr>
      </w:pPr>
      <w:r w:rsidRPr="00382458">
        <w:rPr>
          <w:rFonts w:ascii="Arial" w:hAnsi="Arial" w:cs="Arial"/>
          <w:b/>
          <w:bCs/>
          <w:sz w:val="20"/>
          <w:szCs w:val="20"/>
          <w:lang w:val="en-GB"/>
        </w:rPr>
        <w:t>The</w:t>
      </w:r>
      <w:r w:rsidR="00B13404" w:rsidRPr="00382458">
        <w:rPr>
          <w:rFonts w:ascii="Arial" w:hAnsi="Arial" w:cs="Arial"/>
          <w:b/>
          <w:bCs/>
          <w:sz w:val="20"/>
          <w:szCs w:val="20"/>
          <w:lang w:val="en-GB"/>
        </w:rPr>
        <w:t xml:space="preserve"> </w:t>
      </w:r>
      <w:r w:rsidRPr="00382458">
        <w:rPr>
          <w:rFonts w:ascii="Arial" w:hAnsi="Arial" w:cs="Arial"/>
          <w:b/>
          <w:sz w:val="20"/>
          <w:szCs w:val="20"/>
          <w:lang w:val="en-GB"/>
        </w:rPr>
        <w:t>conceptual framework</w:t>
      </w:r>
      <w:r w:rsidRPr="00382458">
        <w:rPr>
          <w:rFonts w:ascii="Arial" w:hAnsi="Arial" w:cs="Arial"/>
          <w:bCs/>
          <w:sz w:val="20"/>
          <w:szCs w:val="20"/>
          <w:lang w:val="en-GB"/>
        </w:rPr>
        <w:t xml:space="preserve"> of the </w:t>
      </w:r>
      <w:r w:rsidRPr="00382458">
        <w:rPr>
          <w:rFonts w:ascii="Arial" w:hAnsi="Arial" w:cs="Arial"/>
          <w:b/>
          <w:iCs/>
          <w:color w:val="000000"/>
          <w:sz w:val="20"/>
          <w:szCs w:val="20"/>
          <w:lang w:val="en-GB"/>
        </w:rPr>
        <w:t>3rd Istanbul Design Biennial</w:t>
      </w:r>
      <w:r w:rsidRPr="00382458">
        <w:rPr>
          <w:rFonts w:ascii="Arial" w:hAnsi="Arial" w:cs="Arial"/>
          <w:iCs/>
          <w:color w:val="000000"/>
          <w:sz w:val="20"/>
          <w:szCs w:val="20"/>
          <w:lang w:val="en-GB"/>
        </w:rPr>
        <w:t xml:space="preserve">, </w:t>
      </w:r>
      <w:r w:rsidRPr="00382458">
        <w:rPr>
          <w:rFonts w:ascii="Arial" w:hAnsi="Arial" w:cs="Arial"/>
          <w:color w:val="000000"/>
          <w:sz w:val="20"/>
          <w:szCs w:val="20"/>
          <w:lang w:val="en-GB"/>
        </w:rPr>
        <w:t>organised by</w:t>
      </w:r>
      <w:r w:rsidRPr="00382458">
        <w:rPr>
          <w:rFonts w:ascii="Arial" w:hAnsi="Arial" w:cs="Arial"/>
          <w:bCs/>
          <w:color w:val="000000"/>
          <w:sz w:val="20"/>
          <w:szCs w:val="20"/>
          <w:lang w:val="en-GB"/>
        </w:rPr>
        <w:t xml:space="preserve"> the</w:t>
      </w:r>
      <w:r w:rsidR="00B13404" w:rsidRPr="00382458">
        <w:rPr>
          <w:rFonts w:ascii="Arial" w:hAnsi="Arial" w:cs="Arial"/>
          <w:bCs/>
          <w:color w:val="000000"/>
          <w:sz w:val="20"/>
          <w:szCs w:val="20"/>
          <w:lang w:val="en-GB"/>
        </w:rPr>
        <w:t xml:space="preserve"> </w:t>
      </w:r>
      <w:r w:rsidRPr="00382458">
        <w:rPr>
          <w:rFonts w:ascii="Arial" w:hAnsi="Arial" w:cs="Arial"/>
          <w:color w:val="000000"/>
          <w:sz w:val="20"/>
          <w:szCs w:val="20"/>
          <w:lang w:val="en-GB"/>
        </w:rPr>
        <w:t>Istanbul Foundation for Culture and Arts from 22 October to 4 December 2016</w:t>
      </w:r>
      <w:r w:rsidRPr="00382458">
        <w:rPr>
          <w:rFonts w:ascii="Arial" w:hAnsi="Arial" w:cs="Arial"/>
          <w:bCs/>
          <w:color w:val="000000"/>
          <w:sz w:val="20"/>
          <w:szCs w:val="20"/>
          <w:lang w:val="en-GB"/>
        </w:rPr>
        <w:t xml:space="preserve">, </w:t>
      </w:r>
      <w:r w:rsidRPr="00382458">
        <w:rPr>
          <w:rFonts w:ascii="Arial" w:hAnsi="Arial" w:cs="Arial"/>
          <w:bCs/>
          <w:sz w:val="20"/>
          <w:szCs w:val="20"/>
          <w:lang w:val="en-GB"/>
        </w:rPr>
        <w:t xml:space="preserve">will be announced at a press conference in </w:t>
      </w:r>
      <w:r w:rsidRPr="00382458">
        <w:rPr>
          <w:rFonts w:ascii="Arial" w:hAnsi="Arial" w:cs="Arial"/>
          <w:b/>
          <w:sz w:val="20"/>
          <w:szCs w:val="20"/>
          <w:lang w:val="en-GB"/>
        </w:rPr>
        <w:t>December 2015</w:t>
      </w:r>
      <w:r w:rsidR="00533A34" w:rsidRPr="00382458">
        <w:rPr>
          <w:rFonts w:ascii="Arial" w:hAnsi="Arial" w:cs="Arial"/>
          <w:b/>
          <w:sz w:val="20"/>
          <w:szCs w:val="20"/>
          <w:lang w:val="en-GB"/>
        </w:rPr>
        <w:t xml:space="preserve"> </w:t>
      </w:r>
      <w:r w:rsidRPr="00382458">
        <w:rPr>
          <w:rFonts w:ascii="Arial" w:hAnsi="Arial" w:cs="Arial"/>
          <w:bCs/>
          <w:sz w:val="20"/>
          <w:szCs w:val="20"/>
          <w:lang w:val="en-GB"/>
        </w:rPr>
        <w:t xml:space="preserve">by the curators </w:t>
      </w:r>
      <w:r w:rsidR="00B13404" w:rsidRPr="00382458">
        <w:rPr>
          <w:rFonts w:ascii="Arial" w:eastAsia="Times New Roman" w:hAnsi="Arial" w:cs="Arial"/>
          <w:color w:val="000000"/>
          <w:sz w:val="20"/>
          <w:szCs w:val="20"/>
          <w:lang w:val="en-GB"/>
        </w:rPr>
        <w:t xml:space="preserve">Beatriz </w:t>
      </w:r>
      <w:proofErr w:type="spellStart"/>
      <w:r w:rsidR="00B13404" w:rsidRPr="00382458">
        <w:rPr>
          <w:rFonts w:ascii="Arial" w:eastAsia="Times New Roman" w:hAnsi="Arial" w:cs="Arial"/>
          <w:color w:val="000000"/>
          <w:sz w:val="20"/>
          <w:szCs w:val="20"/>
          <w:lang w:val="en-GB"/>
        </w:rPr>
        <w:t>Colomina</w:t>
      </w:r>
      <w:proofErr w:type="spellEnd"/>
      <w:r w:rsidR="00B13404" w:rsidRPr="00382458">
        <w:rPr>
          <w:rFonts w:ascii="Arial" w:eastAsia="Times New Roman" w:hAnsi="Arial" w:cs="Arial"/>
          <w:color w:val="000000"/>
          <w:sz w:val="20"/>
          <w:szCs w:val="20"/>
          <w:lang w:val="en-GB"/>
        </w:rPr>
        <w:t xml:space="preserve"> and</w:t>
      </w:r>
      <w:r w:rsidRPr="00382458">
        <w:rPr>
          <w:rFonts w:ascii="Arial" w:eastAsia="Times New Roman" w:hAnsi="Arial" w:cs="Arial"/>
          <w:color w:val="000000"/>
          <w:sz w:val="20"/>
          <w:szCs w:val="20"/>
          <w:lang w:val="en-GB"/>
        </w:rPr>
        <w:t xml:space="preserve"> Mark </w:t>
      </w:r>
      <w:proofErr w:type="spellStart"/>
      <w:r w:rsidRPr="00382458">
        <w:rPr>
          <w:rFonts w:ascii="Arial" w:eastAsia="Times New Roman" w:hAnsi="Arial" w:cs="Arial"/>
          <w:color w:val="000000"/>
          <w:sz w:val="20"/>
          <w:szCs w:val="20"/>
          <w:lang w:val="en-GB"/>
        </w:rPr>
        <w:t>Wigley</w:t>
      </w:r>
      <w:proofErr w:type="spellEnd"/>
      <w:r w:rsidRPr="00382458">
        <w:rPr>
          <w:rFonts w:ascii="Arial" w:hAnsi="Arial" w:cs="Arial"/>
          <w:sz w:val="20"/>
          <w:szCs w:val="20"/>
          <w:lang w:val="en-GB"/>
        </w:rPr>
        <w:t xml:space="preserve">. </w:t>
      </w:r>
    </w:p>
    <w:p w:rsidR="001618CC" w:rsidRPr="00382458" w:rsidRDefault="001618CC" w:rsidP="00C0644D">
      <w:pPr>
        <w:tabs>
          <w:tab w:val="left" w:pos="9072"/>
        </w:tabs>
        <w:autoSpaceDE w:val="0"/>
        <w:autoSpaceDN w:val="0"/>
        <w:adjustRightInd w:val="0"/>
        <w:spacing w:after="0" w:line="240" w:lineRule="auto"/>
        <w:ind w:left="-567" w:right="-428"/>
        <w:jc w:val="both"/>
        <w:rPr>
          <w:rFonts w:ascii="Arial" w:hAnsi="Arial" w:cs="Arial"/>
          <w:bCs/>
          <w:sz w:val="20"/>
          <w:szCs w:val="20"/>
          <w:lang w:val="en-GB"/>
        </w:rPr>
      </w:pPr>
    </w:p>
    <w:p w:rsidR="001758BB" w:rsidRPr="00382458" w:rsidRDefault="001758BB" w:rsidP="001758BB">
      <w:pPr>
        <w:shd w:val="clear" w:color="auto" w:fill="FFFFFF"/>
        <w:spacing w:after="0" w:line="240" w:lineRule="auto"/>
        <w:ind w:left="-567" w:right="-426"/>
        <w:jc w:val="both"/>
        <w:rPr>
          <w:rFonts w:ascii="Arial" w:hAnsi="Arial" w:cs="Arial"/>
          <w:sz w:val="20"/>
          <w:szCs w:val="20"/>
          <w:lang w:val="en-GB"/>
        </w:rPr>
      </w:pPr>
      <w:r w:rsidRPr="00382458">
        <w:rPr>
          <w:rFonts w:ascii="Arial" w:hAnsi="Arial" w:cs="Arial"/>
          <w:bCs/>
          <w:sz w:val="20"/>
          <w:szCs w:val="20"/>
          <w:lang w:val="en-GB"/>
        </w:rPr>
        <w:t xml:space="preserve">The </w:t>
      </w:r>
      <w:r w:rsidR="006F33DE" w:rsidRPr="00382458">
        <w:rPr>
          <w:rFonts w:ascii="Arial" w:hAnsi="Arial" w:cs="Arial"/>
          <w:bCs/>
          <w:sz w:val="20"/>
          <w:szCs w:val="20"/>
          <w:lang w:val="en-GB"/>
        </w:rPr>
        <w:t>3rd</w:t>
      </w:r>
      <w:r w:rsidRPr="00382458">
        <w:rPr>
          <w:rFonts w:ascii="Arial" w:hAnsi="Arial" w:cs="Arial"/>
          <w:bCs/>
          <w:sz w:val="20"/>
          <w:szCs w:val="20"/>
          <w:lang w:val="en-GB"/>
        </w:rPr>
        <w:t xml:space="preserve"> Istanbul Design Biennial Advisory Board Members</w:t>
      </w:r>
      <w:r w:rsidRPr="00382458">
        <w:rPr>
          <w:rFonts w:ascii="Arial" w:hAnsi="Arial" w:cs="Arial"/>
          <w:sz w:val="20"/>
          <w:szCs w:val="20"/>
          <w:lang w:val="en-GB"/>
        </w:rPr>
        <w:t xml:space="preserve"> are managing director </w:t>
      </w:r>
      <w:r w:rsidR="00464B6E" w:rsidRPr="00382458">
        <w:rPr>
          <w:rFonts w:ascii="Arial" w:hAnsi="Arial" w:cs="Arial"/>
          <w:sz w:val="20"/>
          <w:szCs w:val="20"/>
          <w:lang w:val="en-GB"/>
        </w:rPr>
        <w:t xml:space="preserve">of Finnish design company </w:t>
      </w:r>
      <w:proofErr w:type="spellStart"/>
      <w:r w:rsidR="00464B6E" w:rsidRPr="00382458">
        <w:rPr>
          <w:rFonts w:ascii="Arial" w:hAnsi="Arial" w:cs="Arial"/>
          <w:sz w:val="20"/>
          <w:szCs w:val="20"/>
          <w:lang w:val="en-GB"/>
        </w:rPr>
        <w:t>Artek</w:t>
      </w:r>
      <w:proofErr w:type="spellEnd"/>
      <w:r w:rsidR="00B13404" w:rsidRPr="00382458">
        <w:rPr>
          <w:rFonts w:ascii="Arial" w:hAnsi="Arial" w:cs="Arial"/>
          <w:sz w:val="20"/>
          <w:szCs w:val="20"/>
          <w:lang w:val="en-GB"/>
        </w:rPr>
        <w:t xml:space="preserve"> </w:t>
      </w:r>
      <w:r w:rsidR="00B13404" w:rsidRPr="00382458">
        <w:rPr>
          <w:rFonts w:ascii="Arial" w:hAnsi="Arial" w:cs="Arial"/>
          <w:b/>
          <w:sz w:val="20"/>
          <w:szCs w:val="20"/>
          <w:lang w:val="en-GB"/>
        </w:rPr>
        <w:t xml:space="preserve">Marianne </w:t>
      </w:r>
      <w:proofErr w:type="spellStart"/>
      <w:r w:rsidRPr="00382458">
        <w:rPr>
          <w:rFonts w:ascii="Arial" w:hAnsi="Arial" w:cs="Arial"/>
          <w:b/>
          <w:sz w:val="20"/>
          <w:szCs w:val="20"/>
          <w:lang w:val="en-GB"/>
        </w:rPr>
        <w:t>Goebl</w:t>
      </w:r>
      <w:proofErr w:type="spellEnd"/>
      <w:r w:rsidRPr="00382458">
        <w:rPr>
          <w:rFonts w:ascii="Arial" w:hAnsi="Arial" w:cs="Arial"/>
          <w:sz w:val="20"/>
          <w:szCs w:val="20"/>
          <w:lang w:val="en-GB"/>
        </w:rPr>
        <w:t xml:space="preserve">; </w:t>
      </w:r>
      <w:r w:rsidRPr="00382458">
        <w:rPr>
          <w:rFonts w:ascii="Arial" w:hAnsi="Arial" w:cs="Arial"/>
          <w:bCs/>
          <w:sz w:val="20"/>
          <w:szCs w:val="20"/>
          <w:lang w:val="en-GB"/>
        </w:rPr>
        <w:t xml:space="preserve">architect and founder of architecture studio </w:t>
      </w:r>
      <w:proofErr w:type="spellStart"/>
      <w:r w:rsidRPr="00382458">
        <w:rPr>
          <w:rFonts w:ascii="Arial" w:hAnsi="Arial" w:cs="Arial"/>
          <w:bCs/>
          <w:sz w:val="20"/>
          <w:szCs w:val="20"/>
          <w:lang w:val="en-GB"/>
        </w:rPr>
        <w:t>Superpool</w:t>
      </w:r>
      <w:proofErr w:type="spellEnd"/>
      <w:r w:rsidR="00B13404" w:rsidRPr="00382458">
        <w:rPr>
          <w:rFonts w:ascii="Arial" w:hAnsi="Arial" w:cs="Arial"/>
          <w:bCs/>
          <w:sz w:val="20"/>
          <w:szCs w:val="20"/>
          <w:lang w:val="en-GB"/>
        </w:rPr>
        <w:t xml:space="preserve"> </w:t>
      </w:r>
      <w:proofErr w:type="spellStart"/>
      <w:r w:rsidRPr="00382458">
        <w:rPr>
          <w:rFonts w:ascii="Arial" w:hAnsi="Arial" w:cs="Arial"/>
          <w:b/>
          <w:bCs/>
          <w:sz w:val="20"/>
          <w:szCs w:val="20"/>
          <w:lang w:val="en-GB"/>
        </w:rPr>
        <w:t>Selva</w:t>
      </w:r>
      <w:proofErr w:type="spellEnd"/>
      <w:r w:rsidR="00B13404" w:rsidRPr="00382458">
        <w:rPr>
          <w:rFonts w:ascii="Arial" w:hAnsi="Arial" w:cs="Arial"/>
          <w:b/>
          <w:bCs/>
          <w:sz w:val="20"/>
          <w:szCs w:val="20"/>
          <w:lang w:val="en-GB"/>
        </w:rPr>
        <w:t xml:space="preserve"> </w:t>
      </w:r>
      <w:proofErr w:type="spellStart"/>
      <w:r w:rsidRPr="00382458">
        <w:rPr>
          <w:rFonts w:ascii="Arial" w:hAnsi="Arial" w:cs="Arial"/>
          <w:b/>
          <w:bCs/>
          <w:sz w:val="20"/>
          <w:szCs w:val="20"/>
          <w:lang w:val="en-GB"/>
        </w:rPr>
        <w:t>Gürdoğan</w:t>
      </w:r>
      <w:proofErr w:type="spellEnd"/>
      <w:r w:rsidRPr="00382458">
        <w:rPr>
          <w:rFonts w:ascii="Arial" w:hAnsi="Arial" w:cs="Arial"/>
          <w:b/>
          <w:bCs/>
          <w:sz w:val="20"/>
          <w:szCs w:val="20"/>
          <w:lang w:val="en-GB"/>
        </w:rPr>
        <w:t xml:space="preserve">; </w:t>
      </w:r>
      <w:r w:rsidRPr="00382458">
        <w:rPr>
          <w:rFonts w:ascii="Arial" w:hAnsi="Arial" w:cs="Arial"/>
          <w:bCs/>
          <w:sz w:val="20"/>
          <w:szCs w:val="20"/>
          <w:lang w:val="en-GB"/>
        </w:rPr>
        <w:t>designer, historian, architecture critic and curator</w:t>
      </w:r>
      <w:r w:rsidR="00B13404" w:rsidRPr="00382458">
        <w:rPr>
          <w:rFonts w:ascii="Arial" w:hAnsi="Arial" w:cs="Arial"/>
          <w:bCs/>
          <w:sz w:val="20"/>
          <w:szCs w:val="20"/>
          <w:lang w:val="en-GB"/>
        </w:rPr>
        <w:t xml:space="preserve"> </w:t>
      </w:r>
      <w:proofErr w:type="spellStart"/>
      <w:r w:rsidR="008A4542" w:rsidRPr="00382458">
        <w:rPr>
          <w:rFonts w:ascii="Arial" w:hAnsi="Arial" w:cs="Arial"/>
          <w:b/>
          <w:bCs/>
          <w:sz w:val="20"/>
          <w:szCs w:val="20"/>
          <w:lang w:val="en-GB"/>
        </w:rPr>
        <w:t>Gökhan</w:t>
      </w:r>
      <w:proofErr w:type="spellEnd"/>
      <w:r w:rsidR="00B13404" w:rsidRPr="00382458">
        <w:rPr>
          <w:rFonts w:ascii="Arial" w:hAnsi="Arial" w:cs="Arial"/>
          <w:b/>
          <w:bCs/>
          <w:sz w:val="20"/>
          <w:szCs w:val="20"/>
          <w:lang w:val="en-GB"/>
        </w:rPr>
        <w:t xml:space="preserve"> </w:t>
      </w:r>
      <w:proofErr w:type="spellStart"/>
      <w:r w:rsidRPr="00382458">
        <w:rPr>
          <w:rFonts w:ascii="Arial" w:hAnsi="Arial" w:cs="Arial"/>
          <w:b/>
          <w:bCs/>
          <w:sz w:val="20"/>
          <w:szCs w:val="20"/>
          <w:lang w:val="en-GB"/>
        </w:rPr>
        <w:t>Karakuş</w:t>
      </w:r>
      <w:proofErr w:type="spellEnd"/>
      <w:r w:rsidRPr="00382458">
        <w:rPr>
          <w:rFonts w:ascii="Arial" w:hAnsi="Arial" w:cs="Arial"/>
          <w:b/>
          <w:bCs/>
          <w:sz w:val="20"/>
          <w:szCs w:val="20"/>
          <w:lang w:val="en-GB"/>
        </w:rPr>
        <w:t xml:space="preserve">; </w:t>
      </w:r>
      <w:r w:rsidRPr="00382458">
        <w:rPr>
          <w:rFonts w:ascii="Arial" w:hAnsi="Arial" w:cs="Arial"/>
          <w:bCs/>
          <w:sz w:val="20"/>
          <w:szCs w:val="20"/>
          <w:lang w:val="en-GB"/>
        </w:rPr>
        <w:t xml:space="preserve">John H. Bryan Chair and Curator of Architecture and Design at the Art Institute of Chicago and curator of the </w:t>
      </w:r>
      <w:r w:rsidR="00464B6E" w:rsidRPr="00382458">
        <w:rPr>
          <w:rFonts w:ascii="Arial" w:hAnsi="Arial" w:cs="Arial"/>
          <w:bCs/>
          <w:sz w:val="20"/>
          <w:szCs w:val="20"/>
          <w:lang w:val="en-GB"/>
        </w:rPr>
        <w:t xml:space="preserve">2nd </w:t>
      </w:r>
      <w:r w:rsidRPr="00382458">
        <w:rPr>
          <w:rFonts w:ascii="Arial" w:hAnsi="Arial" w:cs="Arial"/>
          <w:bCs/>
          <w:sz w:val="20"/>
          <w:szCs w:val="20"/>
          <w:lang w:val="en-GB"/>
        </w:rPr>
        <w:t>Istanbul Design Biennial</w:t>
      </w:r>
      <w:r w:rsidR="00B13404" w:rsidRPr="00382458">
        <w:rPr>
          <w:rFonts w:ascii="Arial" w:hAnsi="Arial" w:cs="Arial"/>
          <w:bCs/>
          <w:sz w:val="20"/>
          <w:szCs w:val="20"/>
          <w:lang w:val="en-GB"/>
        </w:rPr>
        <w:t xml:space="preserve"> </w:t>
      </w:r>
      <w:r w:rsidRPr="00382458">
        <w:rPr>
          <w:rFonts w:ascii="Arial" w:hAnsi="Arial" w:cs="Arial"/>
          <w:b/>
          <w:bCs/>
          <w:sz w:val="20"/>
          <w:szCs w:val="20"/>
          <w:lang w:val="en-GB"/>
        </w:rPr>
        <w:t>Zo</w:t>
      </w:r>
      <w:r w:rsidR="00105F2D" w:rsidRPr="00382458">
        <w:rPr>
          <w:rFonts w:ascii="Arial" w:hAnsi="Arial" w:cs="Arial"/>
          <w:b/>
          <w:bCs/>
          <w:color w:val="000000"/>
          <w:sz w:val="20"/>
          <w:szCs w:val="20"/>
          <w:lang w:val="en-GB"/>
        </w:rPr>
        <w:t>ë</w:t>
      </w:r>
      <w:r w:rsidR="00B13404" w:rsidRPr="00382458">
        <w:rPr>
          <w:rFonts w:ascii="Arial" w:hAnsi="Arial" w:cs="Arial"/>
          <w:b/>
          <w:bCs/>
          <w:color w:val="000000"/>
          <w:sz w:val="20"/>
          <w:szCs w:val="20"/>
          <w:lang w:val="en-GB"/>
        </w:rPr>
        <w:t xml:space="preserve"> </w:t>
      </w:r>
      <w:r w:rsidRPr="00382458">
        <w:rPr>
          <w:rFonts w:ascii="Arial" w:hAnsi="Arial" w:cs="Arial"/>
          <w:b/>
          <w:bCs/>
          <w:sz w:val="20"/>
          <w:szCs w:val="20"/>
          <w:lang w:val="en-GB"/>
        </w:rPr>
        <w:t xml:space="preserve">Ryan; </w:t>
      </w:r>
      <w:r w:rsidRPr="00382458">
        <w:rPr>
          <w:rFonts w:ascii="Arial" w:hAnsi="Arial" w:cs="Arial"/>
          <w:bCs/>
          <w:sz w:val="20"/>
          <w:szCs w:val="20"/>
          <w:lang w:val="en-GB"/>
        </w:rPr>
        <w:t xml:space="preserve">and </w:t>
      </w:r>
      <w:r w:rsidR="00BE35AF" w:rsidRPr="00382458">
        <w:rPr>
          <w:rFonts w:ascii="Arial" w:hAnsi="Arial" w:cs="Arial"/>
          <w:bCs/>
          <w:sz w:val="20"/>
          <w:szCs w:val="20"/>
          <w:lang w:val="en-GB"/>
        </w:rPr>
        <w:t>Founding Director</w:t>
      </w:r>
      <w:r w:rsidR="00B13404" w:rsidRPr="00382458">
        <w:rPr>
          <w:rFonts w:ascii="Arial" w:hAnsi="Arial" w:cs="Arial"/>
          <w:bCs/>
          <w:sz w:val="20"/>
          <w:szCs w:val="20"/>
          <w:lang w:val="en-GB"/>
        </w:rPr>
        <w:t xml:space="preserve"> </w:t>
      </w:r>
      <w:proofErr w:type="spellStart"/>
      <w:r w:rsidR="00BE35AF" w:rsidRPr="00382458">
        <w:rPr>
          <w:rFonts w:ascii="Arial" w:hAnsi="Arial" w:cs="Arial"/>
          <w:sz w:val="20"/>
          <w:szCs w:val="20"/>
          <w:lang w:val="en-GB"/>
        </w:rPr>
        <w:t>Vitra</w:t>
      </w:r>
      <w:proofErr w:type="spellEnd"/>
      <w:r w:rsidR="00BE35AF" w:rsidRPr="00382458">
        <w:rPr>
          <w:rFonts w:ascii="Arial" w:hAnsi="Arial" w:cs="Arial"/>
          <w:sz w:val="20"/>
          <w:szCs w:val="20"/>
          <w:lang w:val="en-GB"/>
        </w:rPr>
        <w:t xml:space="preserve"> Design Museum, </w:t>
      </w:r>
      <w:r w:rsidR="00BE35AF" w:rsidRPr="00382458">
        <w:rPr>
          <w:rFonts w:ascii="Arial" w:hAnsi="Arial" w:cs="Arial"/>
          <w:sz w:val="20"/>
          <w:szCs w:val="20"/>
          <w:lang w:val="en-US"/>
        </w:rPr>
        <w:t xml:space="preserve">President C.I.R.E.C.A. </w:t>
      </w:r>
      <w:proofErr w:type="spellStart"/>
      <w:r w:rsidR="00BE35AF" w:rsidRPr="00382458">
        <w:rPr>
          <w:rFonts w:ascii="Arial" w:hAnsi="Arial" w:cs="Arial"/>
          <w:sz w:val="20"/>
          <w:szCs w:val="20"/>
          <w:lang w:val="en-US"/>
        </w:rPr>
        <w:t>Domaine</w:t>
      </w:r>
      <w:proofErr w:type="spellEnd"/>
      <w:r w:rsidR="00BE35AF" w:rsidRPr="00382458">
        <w:rPr>
          <w:rFonts w:ascii="Arial" w:hAnsi="Arial" w:cs="Arial"/>
          <w:sz w:val="20"/>
          <w:szCs w:val="20"/>
          <w:lang w:val="en-US"/>
        </w:rPr>
        <w:t xml:space="preserve"> de </w:t>
      </w:r>
      <w:proofErr w:type="spellStart"/>
      <w:r w:rsidR="00BE35AF" w:rsidRPr="00382458">
        <w:rPr>
          <w:rFonts w:ascii="Arial" w:hAnsi="Arial" w:cs="Arial"/>
          <w:sz w:val="20"/>
          <w:szCs w:val="20"/>
          <w:lang w:val="en-US"/>
        </w:rPr>
        <w:t>Boisbuche</w:t>
      </w:r>
      <w:bookmarkStart w:id="0" w:name="_GoBack"/>
      <w:bookmarkEnd w:id="0"/>
      <w:r w:rsidR="00957658" w:rsidRPr="00382458">
        <w:rPr>
          <w:rFonts w:ascii="Arial" w:hAnsi="Arial" w:cs="Arial"/>
          <w:sz w:val="20"/>
          <w:szCs w:val="20"/>
          <w:lang w:val="en-US"/>
        </w:rPr>
        <w:t>t</w:t>
      </w:r>
      <w:proofErr w:type="spellEnd"/>
      <w:r w:rsidRPr="00382458">
        <w:rPr>
          <w:rFonts w:ascii="Arial" w:hAnsi="Arial" w:cs="Arial"/>
          <w:b/>
          <w:bCs/>
          <w:sz w:val="20"/>
          <w:szCs w:val="20"/>
          <w:lang w:val="en-GB"/>
        </w:rPr>
        <w:t xml:space="preserve"> Alexander von </w:t>
      </w:r>
      <w:proofErr w:type="spellStart"/>
      <w:r w:rsidRPr="00382458">
        <w:rPr>
          <w:rFonts w:ascii="Arial" w:hAnsi="Arial" w:cs="Arial"/>
          <w:b/>
          <w:bCs/>
          <w:sz w:val="20"/>
          <w:szCs w:val="20"/>
          <w:lang w:val="en-GB"/>
        </w:rPr>
        <w:t>Vegesack</w:t>
      </w:r>
      <w:proofErr w:type="spellEnd"/>
      <w:r w:rsidRPr="00382458">
        <w:rPr>
          <w:rFonts w:ascii="Arial" w:hAnsi="Arial" w:cs="Arial"/>
          <w:sz w:val="20"/>
          <w:szCs w:val="20"/>
          <w:lang w:val="en-GB"/>
        </w:rPr>
        <w:t>.</w:t>
      </w:r>
    </w:p>
    <w:p w:rsidR="00A22634" w:rsidRPr="00382458" w:rsidRDefault="00A22634" w:rsidP="001758BB">
      <w:pPr>
        <w:shd w:val="clear" w:color="auto" w:fill="FFFFFF"/>
        <w:spacing w:after="0" w:line="240" w:lineRule="auto"/>
        <w:ind w:left="-567" w:right="-426"/>
        <w:jc w:val="both"/>
        <w:rPr>
          <w:rFonts w:ascii="Arial" w:hAnsi="Arial" w:cs="Arial"/>
          <w:sz w:val="20"/>
          <w:szCs w:val="20"/>
          <w:lang w:val="en-GB"/>
        </w:rPr>
      </w:pPr>
    </w:p>
    <w:p w:rsidR="00105F2D" w:rsidRPr="00382458" w:rsidRDefault="00105F2D" w:rsidP="008A4542">
      <w:pPr>
        <w:shd w:val="clear" w:color="auto" w:fill="FFFFFF"/>
        <w:spacing w:after="0" w:line="240" w:lineRule="auto"/>
        <w:ind w:right="-426"/>
        <w:jc w:val="both"/>
        <w:rPr>
          <w:rFonts w:ascii="Arial" w:hAnsi="Arial" w:cs="Arial"/>
          <w:sz w:val="20"/>
          <w:szCs w:val="20"/>
          <w:lang w:val="en-GB"/>
        </w:rPr>
      </w:pPr>
    </w:p>
    <w:p w:rsidR="00C0644D" w:rsidRPr="00382458" w:rsidRDefault="00A71093" w:rsidP="008A4542">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r w:rsidRPr="00382458">
        <w:rPr>
          <w:rFonts w:ascii="Arial" w:hAnsi="Arial" w:cs="Arial"/>
          <w:sz w:val="20"/>
          <w:szCs w:val="20"/>
          <w:lang w:val="en-GB"/>
        </w:rPr>
        <w:t>For more information:</w:t>
      </w:r>
      <w:r w:rsidR="003E3D25" w:rsidRPr="00382458">
        <w:rPr>
          <w:rFonts w:ascii="Arial" w:hAnsi="Arial" w:cs="Arial"/>
          <w:sz w:val="20"/>
          <w:szCs w:val="20"/>
          <w:lang w:val="en-GB"/>
        </w:rPr>
        <w:t xml:space="preserve"> </w:t>
      </w:r>
      <w:r w:rsidR="00C0644D" w:rsidRPr="00382458">
        <w:rPr>
          <w:rFonts w:ascii="Arial" w:hAnsi="Arial" w:cs="Arial"/>
          <w:b/>
          <w:sz w:val="20"/>
          <w:szCs w:val="20"/>
          <w:lang w:val="en-GB"/>
        </w:rPr>
        <w:t>tasarimbienali.iksv.org</w:t>
      </w:r>
      <w:r w:rsidRPr="00382458">
        <w:rPr>
          <w:rFonts w:ascii="Arial" w:hAnsi="Arial" w:cs="Arial"/>
          <w:b/>
          <w:sz w:val="20"/>
          <w:szCs w:val="20"/>
          <w:lang w:val="en-GB"/>
        </w:rPr>
        <w:t>/en</w:t>
      </w:r>
    </w:p>
    <w:p w:rsidR="008A4542" w:rsidRPr="00382458" w:rsidRDefault="008A4542" w:rsidP="008A4542">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sz w:val="20"/>
          <w:szCs w:val="20"/>
          <w:lang w:val="en-GB"/>
        </w:rPr>
      </w:pPr>
    </w:p>
    <w:p w:rsidR="00C0644D" w:rsidRPr="00382458" w:rsidRDefault="00A71093" w:rsidP="00C0644D">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sz w:val="20"/>
          <w:szCs w:val="20"/>
          <w:lang w:val="en-GB"/>
        </w:rPr>
      </w:pPr>
      <w:r w:rsidRPr="00382458">
        <w:rPr>
          <w:rFonts w:ascii="Arial" w:hAnsi="Arial" w:cs="Arial"/>
          <w:sz w:val="20"/>
          <w:szCs w:val="20"/>
          <w:lang w:val="en-GB"/>
        </w:rPr>
        <w:t>To follow Istanbul Design Biennial on social media</w:t>
      </w:r>
    </w:p>
    <w:p w:rsidR="00C0644D" w:rsidRPr="00382458" w:rsidRDefault="00C0644D" w:rsidP="00C0644D">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proofErr w:type="gramStart"/>
      <w:r w:rsidRPr="00382458">
        <w:rPr>
          <w:rFonts w:ascii="Arial" w:hAnsi="Arial" w:cs="Arial"/>
          <w:b/>
          <w:sz w:val="20"/>
          <w:szCs w:val="20"/>
          <w:lang w:val="en-GB"/>
        </w:rPr>
        <w:t>facebook.com/istanbultasarimbienali</w:t>
      </w:r>
      <w:proofErr w:type="gramEnd"/>
    </w:p>
    <w:p w:rsidR="00C0644D" w:rsidRPr="00382458" w:rsidRDefault="00C0644D" w:rsidP="00C0644D">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proofErr w:type="gramStart"/>
      <w:r w:rsidRPr="00382458">
        <w:rPr>
          <w:rFonts w:ascii="Arial" w:hAnsi="Arial" w:cs="Arial"/>
          <w:b/>
          <w:sz w:val="20"/>
          <w:szCs w:val="20"/>
          <w:lang w:val="en-GB"/>
        </w:rPr>
        <w:t>twitter.com/tasarimbienali</w:t>
      </w:r>
      <w:proofErr w:type="gramEnd"/>
    </w:p>
    <w:p w:rsidR="00C0644D" w:rsidRPr="00382458" w:rsidRDefault="00C0644D" w:rsidP="008A4542">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proofErr w:type="gramStart"/>
      <w:r w:rsidRPr="00382458">
        <w:rPr>
          <w:rFonts w:ascii="Arial" w:hAnsi="Arial" w:cs="Arial"/>
          <w:b/>
          <w:sz w:val="20"/>
          <w:szCs w:val="20"/>
          <w:lang w:val="en-GB"/>
        </w:rPr>
        <w:t>instagram.com/tasarimbienali</w:t>
      </w:r>
      <w:proofErr w:type="gramEnd"/>
    </w:p>
    <w:p w:rsidR="008A4542" w:rsidRPr="00382458" w:rsidRDefault="008A4542" w:rsidP="008A4542">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p>
    <w:p w:rsidR="008A4542" w:rsidRPr="00382458" w:rsidRDefault="00A71093" w:rsidP="004A4056">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sz w:val="20"/>
          <w:szCs w:val="20"/>
          <w:lang w:val="en-GB"/>
        </w:rPr>
      </w:pPr>
      <w:r w:rsidRPr="00382458">
        <w:rPr>
          <w:rFonts w:ascii="Arial" w:hAnsi="Arial" w:cs="Arial"/>
          <w:sz w:val="20"/>
          <w:szCs w:val="20"/>
          <w:lang w:val="en-GB"/>
        </w:rPr>
        <w:t>For high resolution images</w:t>
      </w:r>
      <w:r w:rsidR="00C0644D" w:rsidRPr="00382458">
        <w:rPr>
          <w:rFonts w:ascii="Arial" w:hAnsi="Arial" w:cs="Arial"/>
          <w:sz w:val="20"/>
          <w:szCs w:val="20"/>
          <w:lang w:val="en-GB"/>
        </w:rPr>
        <w:t xml:space="preserve">: </w:t>
      </w:r>
      <w:hyperlink r:id="rId5" w:history="1">
        <w:r w:rsidR="00C0644D" w:rsidRPr="00382458">
          <w:rPr>
            <w:rStyle w:val="Kpr"/>
            <w:rFonts w:ascii="Arial" w:hAnsi="Arial" w:cs="Arial"/>
            <w:b/>
            <w:sz w:val="20"/>
            <w:szCs w:val="20"/>
            <w:lang w:val="en-GB"/>
          </w:rPr>
          <w:t>www.iksvphoto.com</w:t>
        </w:r>
      </w:hyperlink>
    </w:p>
    <w:p w:rsidR="004A4056" w:rsidRPr="00382458" w:rsidRDefault="004A4056" w:rsidP="004A4056">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sz w:val="20"/>
          <w:szCs w:val="20"/>
          <w:lang w:val="en-GB"/>
        </w:rPr>
      </w:pPr>
    </w:p>
    <w:p w:rsidR="00A8100B" w:rsidRPr="00382458" w:rsidRDefault="00A71093" w:rsidP="008A4542">
      <w:pPr>
        <w:pStyle w:val="NoSpacing1"/>
        <w:pBdr>
          <w:top w:val="single" w:sz="4" w:space="1" w:color="auto"/>
          <w:left w:val="single" w:sz="4" w:space="3" w:color="auto"/>
          <w:bottom w:val="single" w:sz="4" w:space="1" w:color="auto"/>
          <w:right w:val="single" w:sz="4" w:space="4" w:color="auto"/>
        </w:pBdr>
        <w:ind w:left="-567" w:right="-428"/>
        <w:jc w:val="both"/>
        <w:rPr>
          <w:rFonts w:ascii="Arial" w:hAnsi="Arial" w:cs="Arial"/>
          <w:b/>
          <w:sz w:val="20"/>
          <w:szCs w:val="20"/>
          <w:lang w:val="en-GB"/>
        </w:rPr>
      </w:pPr>
      <w:r w:rsidRPr="00382458">
        <w:rPr>
          <w:rStyle w:val="VarsaylanParagrafYazTipi1"/>
          <w:rFonts w:ascii="Arial" w:hAnsi="Arial" w:cs="Arial"/>
          <w:sz w:val="20"/>
          <w:szCs w:val="20"/>
          <w:lang w:val="en-GB"/>
        </w:rPr>
        <w:t>For media related questions:</w:t>
      </w:r>
      <w:r w:rsidR="003E3D25" w:rsidRPr="00382458">
        <w:rPr>
          <w:rStyle w:val="VarsaylanParagrafYazTipi1"/>
          <w:rFonts w:ascii="Arial" w:hAnsi="Arial" w:cs="Arial"/>
          <w:sz w:val="20"/>
          <w:szCs w:val="20"/>
          <w:lang w:val="en-GB"/>
        </w:rPr>
        <w:t xml:space="preserve"> </w:t>
      </w:r>
      <w:hyperlink r:id="rId6" w:history="1">
        <w:r w:rsidR="00464B6E" w:rsidRPr="00382458">
          <w:rPr>
            <w:rStyle w:val="Kpr"/>
            <w:rFonts w:ascii="Arial" w:hAnsi="Arial" w:cs="Arial"/>
            <w:b/>
            <w:sz w:val="20"/>
            <w:szCs w:val="20"/>
            <w:lang w:val="en-GB"/>
          </w:rPr>
          <w:t>media@iksv.org</w:t>
        </w:r>
      </w:hyperlink>
    </w:p>
    <w:sectPr w:rsidR="00A8100B" w:rsidRPr="00382458" w:rsidSect="008A4542">
      <w:pgSz w:w="11906" w:h="16838"/>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811"/>
    <w:rsid w:val="00031166"/>
    <w:rsid w:val="0009768A"/>
    <w:rsid w:val="00105F2D"/>
    <w:rsid w:val="001277B5"/>
    <w:rsid w:val="001618CC"/>
    <w:rsid w:val="001758BB"/>
    <w:rsid w:val="001A608C"/>
    <w:rsid w:val="00207492"/>
    <w:rsid w:val="0025174C"/>
    <w:rsid w:val="00301B52"/>
    <w:rsid w:val="00301C25"/>
    <w:rsid w:val="00382458"/>
    <w:rsid w:val="003E3D25"/>
    <w:rsid w:val="003E4EF7"/>
    <w:rsid w:val="00406811"/>
    <w:rsid w:val="0045412D"/>
    <w:rsid w:val="00464B6E"/>
    <w:rsid w:val="00485388"/>
    <w:rsid w:val="00494FB8"/>
    <w:rsid w:val="004A4056"/>
    <w:rsid w:val="00533A34"/>
    <w:rsid w:val="00575EDD"/>
    <w:rsid w:val="00662F6E"/>
    <w:rsid w:val="006F33DE"/>
    <w:rsid w:val="00716FFE"/>
    <w:rsid w:val="007200AF"/>
    <w:rsid w:val="007D0129"/>
    <w:rsid w:val="0085631C"/>
    <w:rsid w:val="008A4542"/>
    <w:rsid w:val="00927037"/>
    <w:rsid w:val="00957658"/>
    <w:rsid w:val="00990C25"/>
    <w:rsid w:val="00A22634"/>
    <w:rsid w:val="00A71093"/>
    <w:rsid w:val="00A8100B"/>
    <w:rsid w:val="00AE0124"/>
    <w:rsid w:val="00B13404"/>
    <w:rsid w:val="00B13F83"/>
    <w:rsid w:val="00BD0CEF"/>
    <w:rsid w:val="00BE35AF"/>
    <w:rsid w:val="00C0644D"/>
    <w:rsid w:val="00D1466B"/>
    <w:rsid w:val="00D552B0"/>
    <w:rsid w:val="00E57CA6"/>
    <w:rsid w:val="00EF2B2B"/>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1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06811"/>
    <w:rPr>
      <w:color w:val="0000FF"/>
      <w:u w:val="single"/>
    </w:rPr>
  </w:style>
  <w:style w:type="paragraph" w:customStyle="1" w:styleId="NoSpacing1">
    <w:name w:val="No Spacing1"/>
    <w:uiPriority w:val="1"/>
    <w:qFormat/>
    <w:rsid w:val="00C0644D"/>
    <w:pPr>
      <w:spacing w:after="0" w:line="240" w:lineRule="auto"/>
    </w:pPr>
    <w:rPr>
      <w:rFonts w:ascii="Calibri" w:eastAsia="Calibri" w:hAnsi="Calibri" w:cs="Times New Roman"/>
    </w:rPr>
  </w:style>
  <w:style w:type="character" w:customStyle="1" w:styleId="VarsaylanParagrafYazTipi1">
    <w:name w:val="Varsayılan Paragraf Yazı Tipi1"/>
    <w:rsid w:val="00C0644D"/>
  </w:style>
  <w:style w:type="paragraph" w:styleId="BalonMetni">
    <w:name w:val="Balloon Text"/>
    <w:basedOn w:val="Normal"/>
    <w:link w:val="BalonMetniChar"/>
    <w:uiPriority w:val="99"/>
    <w:semiHidden/>
    <w:unhideWhenUsed/>
    <w:rsid w:val="001A608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A608C"/>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503514">
      <w:bodyDiv w:val="1"/>
      <w:marLeft w:val="0"/>
      <w:marRight w:val="0"/>
      <w:marTop w:val="0"/>
      <w:marBottom w:val="0"/>
      <w:divBdr>
        <w:top w:val="none" w:sz="0" w:space="0" w:color="auto"/>
        <w:left w:val="none" w:sz="0" w:space="0" w:color="auto"/>
        <w:bottom w:val="none" w:sz="0" w:space="0" w:color="auto"/>
        <w:right w:val="none" w:sz="0" w:space="0" w:color="auto"/>
      </w:divBdr>
    </w:div>
    <w:div w:id="11130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iksv.org" TargetMode="External"/><Relationship Id="rId5" Type="http://schemas.openxmlformats.org/officeDocument/2006/relationships/hyperlink" Target="http://www.iksvphoto.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092F-4DDA-514E-A97C-65B3E188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652</Words>
  <Characters>3721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zeynep.seyhun</dc:creator>
  <cp:lastModifiedBy>elif.obdan</cp:lastModifiedBy>
  <cp:revision>5</cp:revision>
  <dcterms:created xsi:type="dcterms:W3CDTF">2015-05-26T13:17:00Z</dcterms:created>
  <dcterms:modified xsi:type="dcterms:W3CDTF">2015-05-27T06:59:00Z</dcterms:modified>
</cp:coreProperties>
</file>